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专利申报备案流程</w:t>
      </w:r>
    </w:p>
    <w:p>
      <w:pPr>
        <w:spacing w:line="360" w:lineRule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一、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为规范我校专利申报备案，办理流程如下：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1.将</w:t>
      </w:r>
      <w:r>
        <w:rPr>
          <w:rFonts w:hint="eastAsia" w:ascii="楷体" w:hAnsi="楷体" w:eastAsia="楷体" w:cs="楷体"/>
          <w:sz w:val="28"/>
          <w:szCs w:val="28"/>
        </w:rPr>
        <w:t>专利申报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材料</w:t>
      </w:r>
      <w:r>
        <w:rPr>
          <w:rFonts w:hint="eastAsia" w:ascii="楷体" w:hAnsi="楷体" w:eastAsia="楷体" w:cs="楷体"/>
          <w:sz w:val="28"/>
          <w:szCs w:val="28"/>
        </w:rPr>
        <w:t>委托有资质的专利代理公司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代为办理。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2.准备《专利请求书》和与代理公司签订的《专利委托书》（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>盖有代理公司公章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），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两者缺一不可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3.填写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《公章使用单》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（院办网站下载）。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4.带《专利请求书》、《专利委托书》和《公章使用单》到所属校区科研外事处签字。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5.统一由蔡娜院长签字，到院办盖章即可。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6.将《专利请求书》和《专利委托书》（已盖章）交科研外事处留档（复印件即可）并填写《专利备案登记表》（附件1）。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二、说明：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sz w:val="28"/>
          <w:szCs w:val="28"/>
        </w:rPr>
        <w:t>申报专利前，首先确认申报专利的类型。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主要有</w:t>
      </w:r>
      <w:r>
        <w:rPr>
          <w:rFonts w:hint="eastAsia" w:ascii="楷体" w:hAnsi="楷体" w:eastAsia="楷体" w:cs="楷体"/>
          <w:sz w:val="28"/>
          <w:szCs w:val="28"/>
        </w:rPr>
        <w:t>发明专利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sz w:val="28"/>
          <w:szCs w:val="28"/>
        </w:rPr>
        <w:t>实用新型专利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准备申请专利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相关材料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(注：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申报的专利要与本专业相关联)。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2.若申请的专利是课题的衍生成果，专利的内容应与课题内容相关。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3.若专利授权人是“河南应用技术职业学院”，但未在学校备案的专利，学校不按第一完成单位认可。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         科研外事处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60" w:firstLineChars="2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2018.9.14</w:t>
      </w:r>
    </w:p>
    <w:p>
      <w:pPr>
        <w:jc w:val="both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附件1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vertAlign w:val="baseline"/>
          <w:lang w:val="en-US" w:eastAsia="zh-CN"/>
        </w:rPr>
        <w:t>专利备案登记表</w:t>
      </w:r>
    </w:p>
    <w:tbl>
      <w:tblPr>
        <w:tblStyle w:val="6"/>
        <w:tblpPr w:leftFromText="180" w:rightFromText="180" w:vertAnchor="text" w:horzAnchor="page" w:tblpX="1528" w:tblpY="244"/>
        <w:tblOverlap w:val="never"/>
        <w:tblW w:w="14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287"/>
        <w:gridCol w:w="1141"/>
        <w:gridCol w:w="1200"/>
        <w:gridCol w:w="4335"/>
        <w:gridCol w:w="1515"/>
        <w:gridCol w:w="1800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3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方正兰亭粗黑简体" w:hAnsi="方正兰亭粗黑简体" w:eastAsia="方正兰亭粗黑简体" w:cs="方正兰亭粗黑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粗黑简体" w:hAnsi="方正兰亭粗黑简体" w:eastAsia="方正兰亭粗黑简体" w:cs="方正兰亭粗黑简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8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方正兰亭粗黑简体" w:hAnsi="方正兰亭粗黑简体" w:eastAsia="方正兰亭粗黑简体" w:cs="方正兰亭粗黑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粗黑简体" w:hAnsi="方正兰亭粗黑简体" w:eastAsia="方正兰亭粗黑简体" w:cs="方正兰亭粗黑简体"/>
                <w:sz w:val="21"/>
                <w:szCs w:val="21"/>
                <w:vertAlign w:val="baseline"/>
                <w:lang w:val="en-US" w:eastAsia="zh-CN"/>
              </w:rPr>
              <w:t>第一发明人</w:t>
            </w:r>
          </w:p>
        </w:tc>
        <w:tc>
          <w:tcPr>
            <w:tcW w:w="11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方正兰亭粗黑简体" w:hAnsi="方正兰亭粗黑简体" w:eastAsia="方正兰亭粗黑简体" w:cs="方正兰亭粗黑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粗黑简体" w:hAnsi="方正兰亭粗黑简体" w:eastAsia="方正兰亭粗黑简体" w:cs="方正兰亭粗黑简体"/>
                <w:sz w:val="21"/>
                <w:szCs w:val="21"/>
                <w:vertAlign w:val="baseline"/>
                <w:lang w:val="en-US" w:eastAsia="zh-CN"/>
              </w:rPr>
              <w:t>个人/学校</w:t>
            </w: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方正兰亭粗黑简体" w:hAnsi="方正兰亭粗黑简体" w:eastAsia="方正兰亭粗黑简体" w:cs="方正兰亭粗黑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粗黑简体" w:hAnsi="方正兰亭粗黑简体" w:eastAsia="方正兰亭粗黑简体" w:cs="方正兰亭粗黑简体"/>
                <w:sz w:val="21"/>
                <w:szCs w:val="21"/>
                <w:vertAlign w:val="baseline"/>
                <w:lang w:val="en-US" w:eastAsia="zh-CN"/>
              </w:rPr>
              <w:t>专利类型</w:t>
            </w:r>
          </w:p>
        </w:tc>
        <w:tc>
          <w:tcPr>
            <w:tcW w:w="433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方正兰亭粗黑简体" w:hAnsi="方正兰亭粗黑简体" w:eastAsia="方正兰亭粗黑简体" w:cs="方正兰亭粗黑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粗黑简体" w:hAnsi="方正兰亭粗黑简体" w:eastAsia="方正兰亭粗黑简体" w:cs="方正兰亭粗黑简体"/>
                <w:sz w:val="21"/>
                <w:szCs w:val="21"/>
                <w:vertAlign w:val="baseline"/>
                <w:lang w:val="en-US" w:eastAsia="zh-CN"/>
              </w:rPr>
              <w:t>专利名称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方正兰亭粗黑简体" w:hAnsi="方正兰亭粗黑简体" w:eastAsia="方正兰亭粗黑简体" w:cs="方正兰亭粗黑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粗黑简体" w:hAnsi="方正兰亭粗黑简体" w:eastAsia="方正兰亭粗黑简体" w:cs="方正兰亭粗黑简体"/>
                <w:sz w:val="21"/>
                <w:szCs w:val="21"/>
                <w:vertAlign w:val="baseline"/>
                <w:lang w:val="en-US" w:eastAsia="zh-CN"/>
              </w:rPr>
              <w:t>材料是否齐全</w:t>
            </w: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方正兰亭粗黑简体" w:hAnsi="方正兰亭粗黑简体" w:eastAsia="方正兰亭粗黑简体" w:cs="方正兰亭粗黑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粗黑简体" w:hAnsi="方正兰亭粗黑简体" w:eastAsia="方正兰亭粗黑简体" w:cs="方正兰亭粗黑简体"/>
                <w:sz w:val="21"/>
                <w:szCs w:val="21"/>
                <w:vertAlign w:val="baseline"/>
                <w:lang w:val="en-US" w:eastAsia="zh-CN"/>
              </w:rPr>
              <w:t>登记日期</w:t>
            </w:r>
          </w:p>
        </w:tc>
        <w:tc>
          <w:tcPr>
            <w:tcW w:w="205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方正兰亭粗黑简体" w:hAnsi="方正兰亭粗黑简体" w:eastAsia="方正兰亭粗黑简体" w:cs="方正兰亭粗黑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粗黑简体" w:hAnsi="方正兰亭粗黑简体" w:eastAsia="方正兰亭粗黑简体" w:cs="方正兰亭粗黑简体"/>
                <w:sz w:val="21"/>
                <w:szCs w:val="21"/>
                <w:vertAlign w:val="baseline"/>
                <w:lang w:val="en-US" w:eastAsia="zh-CN"/>
              </w:rPr>
              <w:t>登记人签名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8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3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8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3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8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3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8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3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8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3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8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3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8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3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8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3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28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3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sectPr>
      <w:pgSz w:w="16838" w:h="11906" w:orient="landscape"/>
      <w:pgMar w:top="1406" w:right="1440" w:bottom="151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C7A2C"/>
    <w:rsid w:val="0047588E"/>
    <w:rsid w:val="03CF4CAA"/>
    <w:rsid w:val="1BA41EEF"/>
    <w:rsid w:val="1E445AF0"/>
    <w:rsid w:val="22F1038E"/>
    <w:rsid w:val="233F037C"/>
    <w:rsid w:val="244C337A"/>
    <w:rsid w:val="2A0C096F"/>
    <w:rsid w:val="2C5000E9"/>
    <w:rsid w:val="33631C86"/>
    <w:rsid w:val="339878F2"/>
    <w:rsid w:val="4322528B"/>
    <w:rsid w:val="4D713970"/>
    <w:rsid w:val="4E112146"/>
    <w:rsid w:val="5D125496"/>
    <w:rsid w:val="5DDD79CA"/>
    <w:rsid w:val="61E5070A"/>
    <w:rsid w:val="66AC7A2C"/>
    <w:rsid w:val="6D535020"/>
    <w:rsid w:val="6DA2333C"/>
    <w:rsid w:val="779462EF"/>
    <w:rsid w:val="78A4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2018-05-30T00:46:00Z</dcterms:created>
  <dc:creator>ღ靜﹏.</dc:creator>
  <cp:lastModifiedBy>咩咩羊1400643648</cp:lastModifiedBy>
  <dcterms:modified xsi:type="dcterms:W3CDTF">2018-09-14T07:32:07Z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