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distribute"/>
        <w:rPr>
          <w:rFonts w:hint="eastAsia" w:eastAsia="方正小标宋简体"/>
          <w:color w:val="FF0000"/>
          <w:w w:val="80"/>
          <w:sz w:val="90"/>
        </w:rPr>
      </w:pPr>
      <w:r>
        <w:rPr>
          <w:rFonts w:hint="eastAsia" w:eastAsia="方正小标宋简体"/>
          <w:color w:val="FF0000"/>
          <w:w w:val="80"/>
          <w:sz w:val="90"/>
        </w:rPr>
        <w:t>河南省教育厅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center"/>
        <w:rPr>
          <w:rStyle w:val="3"/>
          <w:rFonts w:hint="eastAsia" w:ascii="宋体" w:hAnsi="宋体" w:eastAsia="宋体" w:cs="宋体"/>
          <w:color w:val="2D2D2D"/>
          <w:kern w:val="0"/>
          <w:sz w:val="28"/>
          <w:szCs w:val="28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8"/>
          <w:szCs w:val="28"/>
          <w:lang w:val="en-US" w:eastAsia="zh-CN" w:bidi="ar"/>
        </w:rPr>
        <w:t>教社科【2016】109号</w:t>
      </w:r>
    </w:p>
    <w:p>
      <w:pPr>
        <w:jc w:val="distribute"/>
        <w:rPr>
          <w:rFonts w:hint="eastAsia" w:eastAsia="方正小标宋简体"/>
          <w:color w:val="FF0000"/>
          <w:w w:val="80"/>
          <w:sz w:val="15"/>
          <w:szCs w:val="15"/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20320</wp:posOffset>
                </wp:positionV>
                <wp:extent cx="55530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2680" y="291592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1.6pt;height:0pt;width:437.25pt;z-index:251658240;mso-width-relative:page;mso-height-relative:page;" filled="f" stroked="t" coordsize="21600,21600" o:gfxdata="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Ikg/7RAAAABgEAAA8AAAAAAAAAAQAgAAAA&#10;IgAAAGRycy9kb3ducmV2LnhtbFBLAQIUABQAAAAIAIdO4kAHtI4W2QEAAG8DAAAOAAAAAAAAAAEA&#10;IAAAACABAABkcnMvZTJvRG9jLnhtbFBLBQYAAAAABgAGAFkBAABrBQAAAAA=&#10;">
                <v:fill on="f" focussize="0,0"/>
                <v:stroke weight="0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color w:val="2D2D2D"/>
          <w:sz w:val="30"/>
          <w:szCs w:val="30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30"/>
          <w:szCs w:val="30"/>
          <w:bdr w:val="none" w:color="auto" w:sz="0" w:space="0"/>
          <w:lang w:val="en-US" w:eastAsia="zh-CN" w:bidi="ar"/>
        </w:rPr>
        <w:t>河南省教育厅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color w:val="2D2D2D"/>
          <w:sz w:val="30"/>
          <w:szCs w:val="30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30"/>
          <w:szCs w:val="30"/>
          <w:bdr w:val="none" w:color="auto" w:sz="0" w:space="0"/>
          <w:lang w:val="en-US" w:eastAsia="zh-CN" w:bidi="ar"/>
        </w:rPr>
        <w:t>关于申报2017年度哲学社会社会科学优秀著作资助项目的通知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各高等学校：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现将2017年度河南省高等学校哲学社会科学优秀著作资助项目（以下简称“著作资助项目”）申报工作的有关事项通知如下：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一、资助范围和申报条件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　1．著作资助项目的资助范围：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　　（1）对学术发展具有重要推动作用的基础性研究；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　　（2）具有原创性的理论研究；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　　（3）具有重要学术价值和社会影响的文献研究、译著和工具书，不含论文及论文集、教材、研究报告、软件等。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2．资助的对象和条件：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（1）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著作资助项目的资助对象必须是普通高等学校的在编教师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，具有良好的政治思想素质和独立开展及组织科研工作能力，且能作为项目实际主持者并担负实质性研究工作；每个申请者只能申报一个项目；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（2）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申报项目必须已基本完成研究任务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申报时须提供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已完成研究工作的书稿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3．有下列情形之一的不可申报优秀著作资助项目：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（1）已得到任何单位或部门研究资助和出版资助的成果；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（2）申请成果存在知识产权纠纷的；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（3）已出版的成果（重复申报者通报批评）；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二、申报办法和申报要求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以学校为申报单位集中申报，不受理个人申报。具体申报办法和程序如下：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1．限额申报：郑州大学、河南大学各推荐不超过8项，其他本科学校不超过5项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，高职高专1项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 xml:space="preserve">　　2. 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申请者登录高校社科信息网下载《河南省教育厅哲学社会科学研究优秀著作资助项目申请书》，按要求填写、打印《项目申请书》，并提交电子版和纸质版给学校科研管理部门。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3.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申报材料：纸质《申请评审书》一式6份（含1份原件），所申报的课题已完成研究工作的书稿1套（匿名，不得出现姓名、所在学校等相关信息），《申请一览表》1份。以上材料同时提交电子版一份。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4. 各申报单位应严格把关，确保填报信息的准确、真实，提高项目申报质量。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bdr w:val="none" w:color="auto" w:sz="0" w:space="0"/>
          <w:lang w:val="en-US" w:eastAsia="zh-CN" w:bidi="ar"/>
        </w:rPr>
        <w:t>并于2016年4月25日-4月27日将申报材料报送至金雁宾馆</w:t>
      </w: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。地址：郑州市郑东新区正光路与德厚街交叉口向北20米路西（煤建大厦旁）。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Style w:val="3"/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三、出版要求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评审确定的优秀著作统一由郑州大学出版社出版，并收录河南省高等学校哲学社会科学优秀著作卓越文库。（联系人：郑州大学出版社张霞，电话：0371-66912901）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河南省教育厅社科处联系人：刘禹佳，杨维纳；联系电话：0371－69691082，69691987。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附件：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"http://www.haedu.gov.cn/UserFiles/File/201603/20160307135108211.docx"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0000CD"/>
          <w:sz w:val="21"/>
          <w:szCs w:val="21"/>
          <w:bdr w:val="none" w:color="auto" w:sz="0" w:space="0"/>
        </w:rPr>
        <w:t>1.河南省高等学校哲学社会科学优秀著作资助项目申请评审书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"http://www.haedu.gov.cn/UserFiles/File/201603/20160307115132351.docx"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color w:val="0000CD"/>
          <w:sz w:val="21"/>
          <w:szCs w:val="21"/>
          <w:bdr w:val="none" w:color="auto" w:sz="0" w:space="0"/>
        </w:rPr>
        <w:t>　 　2.河南省教育厅2017年度哲学社会科学优秀著作资助项目申报一览表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河南省教育厅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color w:val="2D2D2D"/>
          <w:sz w:val="21"/>
          <w:szCs w:val="21"/>
        </w:rPr>
      </w:pPr>
      <w:r>
        <w:rPr>
          <w:rFonts w:hint="eastAsia" w:ascii="宋体" w:hAnsi="宋体" w:eastAsia="宋体" w:cs="宋体"/>
          <w:color w:val="2D2D2D"/>
          <w:kern w:val="0"/>
          <w:sz w:val="21"/>
          <w:szCs w:val="21"/>
          <w:bdr w:val="none" w:color="auto" w:sz="0" w:space="0"/>
          <w:lang w:val="en-US" w:eastAsia="zh-CN" w:bidi="ar"/>
        </w:rPr>
        <w:t>　　2016年3月2日</w:t>
      </w:r>
    </w:p>
    <w:p>
      <w:pPr>
        <w:jc w:val="distribute"/>
        <w:rPr>
          <w:rFonts w:hint="eastAsia" w:eastAsia="方正小标宋简体"/>
          <w:color w:val="FF0000"/>
          <w:w w:val="80"/>
          <w:sz w:val="9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11CD"/>
    <w:rsid w:val="32325A52"/>
    <w:rsid w:val="399011CD"/>
    <w:rsid w:val="49EF744F"/>
    <w:rsid w:val="57D736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D2D2D"/>
      <w:u w:val="none"/>
    </w:rPr>
  </w:style>
  <w:style w:type="character" w:styleId="5">
    <w:name w:val="Hyperlink"/>
    <w:basedOn w:val="2"/>
    <w:uiPriority w:val="0"/>
    <w:rPr>
      <w:color w:val="2D2D2D"/>
      <w:u w:val="none"/>
    </w:rPr>
  </w:style>
  <w:style w:type="character" w:customStyle="1" w:styleId="7">
    <w:name w:val="current"/>
    <w:basedOn w:val="2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8">
    <w:name w:val="disabled"/>
    <w:basedOn w:val="2"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2016-03-01T08:13:00Z</dcterms:created>
  <dc:creator>Administrator</dc:creator>
  <cp:lastModifiedBy>Administrator</cp:lastModifiedBy>
  <dcterms:modified xsi:type="dcterms:W3CDTF">2016-03-15T03:23:45Z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