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附件2</w:t>
      </w:r>
    </w:p>
    <w:p>
      <w:pPr>
        <w:jc w:val="center"/>
        <w:rPr>
          <w:rFonts w:hint="eastAsia" w:ascii="黑体" w:eastAsia="黑体"/>
          <w:color w:val="auto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2018年河南省职业教育教学改革研究项目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结项评审书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A表</w:t>
      </w:r>
    </w:p>
    <w:p>
      <w:pPr>
        <w:jc w:val="center"/>
        <w:rPr>
          <w:rFonts w:hint="eastAsia" w:ascii="方正小标宋简体" w:hAnsi="宋体" w:eastAsia="方正小标宋简体"/>
          <w:color w:val="auto"/>
        </w:rPr>
      </w:pPr>
    </w:p>
    <w:p>
      <w:pPr>
        <w:rPr>
          <w:rFonts w:hint="eastAsia" w:ascii="华文中宋" w:hAnsi="华文中宋" w:eastAsia="华文中宋"/>
          <w:color w:val="auto"/>
        </w:rPr>
      </w:pPr>
    </w:p>
    <w:p>
      <w:pPr>
        <w:rPr>
          <w:rFonts w:hint="eastAsia" w:ascii="华文中宋" w:hAnsi="华文中宋" w:eastAsia="华文中宋"/>
          <w:color w:val="auto"/>
        </w:rPr>
      </w:pPr>
    </w:p>
    <w:p>
      <w:pPr>
        <w:rPr>
          <w:rFonts w:hint="eastAsia" w:ascii="华文中宋" w:hAnsi="华文中宋" w:eastAsia="华文中宋"/>
          <w:color w:val="auto"/>
        </w:rPr>
      </w:pPr>
    </w:p>
    <w:p>
      <w:pPr>
        <w:rPr>
          <w:rFonts w:hint="eastAsia" w:ascii="华文中宋" w:hAnsi="华文中宋" w:eastAsia="华文中宋"/>
          <w:color w:val="auto"/>
        </w:rPr>
      </w:pPr>
    </w:p>
    <w:p>
      <w:pPr>
        <w:rPr>
          <w:rFonts w:hint="eastAsia" w:ascii="华文中宋" w:hAnsi="华文中宋" w:eastAsia="华文中宋"/>
          <w:color w:val="auto"/>
        </w:rPr>
      </w:pPr>
    </w:p>
    <w:p>
      <w:pPr>
        <w:spacing w:line="360" w:lineRule="auto"/>
        <w:ind w:firstLine="1238" w:firstLineChars="387"/>
        <w:rPr>
          <w:rFonts w:hint="eastAsia" w:ascii="华文中宋" w:hAnsi="华文中宋" w:eastAsia="华文中宋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</w:rPr>
        <w:t>项目批准号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27" w:firstLineChars="295"/>
        <w:rPr>
          <w:rFonts w:hint="eastAsia" w:ascii="华文中宋" w:hAnsi="华文中宋" w:eastAsia="华文中宋"/>
          <w:color w:val="auto"/>
          <w:spacing w:val="48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pacing w:val="48"/>
          <w:sz w:val="32"/>
          <w:szCs w:val="32"/>
        </w:rPr>
        <w:t>项目名称</w:t>
      </w:r>
      <w:r>
        <w:rPr>
          <w:rFonts w:hint="eastAsia" w:ascii="宋体" w:hAnsi="宋体" w:cs="宋体"/>
          <w:color w:val="auto"/>
          <w:spacing w:val="48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ind w:firstLine="1238" w:firstLineChars="387"/>
        <w:rPr>
          <w:rFonts w:hint="eastAsia" w:ascii="华文中宋" w:hAnsi="华文中宋" w:eastAsia="华文中宋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</w:rPr>
        <w:t>项目负责人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27" w:firstLineChars="295"/>
        <w:rPr>
          <w:rFonts w:hint="eastAsia" w:ascii="华文中宋" w:hAnsi="华文中宋" w:eastAsia="华文中宋"/>
          <w:color w:val="auto"/>
          <w:spacing w:val="48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pacing w:val="48"/>
          <w:sz w:val="32"/>
          <w:szCs w:val="32"/>
        </w:rPr>
        <w:t>所在单位</w:t>
      </w:r>
      <w:r>
        <w:rPr>
          <w:rFonts w:hint="eastAsia" w:ascii="宋体" w:hAnsi="宋体" w:cs="宋体"/>
          <w:color w:val="auto"/>
          <w:spacing w:val="48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ind w:firstLine="1227" w:firstLineChars="295"/>
        <w:rPr>
          <w:rFonts w:hint="eastAsia" w:ascii="华文中宋" w:hAnsi="华文中宋" w:eastAsia="华文中宋"/>
          <w:color w:val="auto"/>
          <w:spacing w:val="48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pacing w:val="48"/>
          <w:sz w:val="32"/>
          <w:szCs w:val="32"/>
        </w:rPr>
        <w:t>填表日期</w:t>
      </w:r>
      <w:r>
        <w:rPr>
          <w:rFonts w:hint="eastAsia" w:ascii="宋体" w:hAnsi="宋体" w:cs="宋体"/>
          <w:color w:val="auto"/>
          <w:spacing w:val="48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华文中宋" w:hAnsi="华文中宋" w:eastAsia="华文中宋"/>
          <w:color w:val="auto"/>
          <w:sz w:val="32"/>
          <w:szCs w:val="32"/>
        </w:rPr>
      </w:pPr>
    </w:p>
    <w:p>
      <w:pPr>
        <w:rPr>
          <w:rFonts w:hint="eastAsia" w:ascii="华文中宋" w:hAnsi="华文中宋" w:eastAsia="华文中宋"/>
          <w:color w:val="auto"/>
          <w:sz w:val="32"/>
          <w:szCs w:val="32"/>
        </w:rPr>
      </w:pPr>
    </w:p>
    <w:p>
      <w:pPr>
        <w:snapToGrid w:val="0"/>
        <w:rPr>
          <w:rFonts w:hint="eastAsia" w:ascii="华文中宋" w:hAnsi="华文中宋" w:eastAsia="华文中宋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河南省教育厅</w:t>
      </w:r>
    </w:p>
    <w:p>
      <w:pPr>
        <w:ind w:firstLine="600" w:firstLineChars="200"/>
        <w:rPr>
          <w:rFonts w:hint="eastAsia" w:ascii="黑体" w:hAnsi="华文中宋" w:eastAsia="黑体"/>
          <w:color w:val="auto"/>
        </w:rPr>
      </w:pPr>
      <w:r>
        <w:rPr>
          <w:rFonts w:hint="eastAsia" w:ascii="黑体" w:hAnsi="华文中宋" w:eastAsia="黑体"/>
          <w:color w:val="auto"/>
        </w:rPr>
        <w:t>一、项目组成员信息表</w:t>
      </w:r>
    </w:p>
    <w:tbl>
      <w:tblPr>
        <w:tblStyle w:val="4"/>
        <w:tblW w:w="87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32"/>
        <w:gridCol w:w="704"/>
        <w:gridCol w:w="1224"/>
        <w:gridCol w:w="128"/>
        <w:gridCol w:w="47"/>
        <w:gridCol w:w="1200"/>
        <w:gridCol w:w="101"/>
        <w:gridCol w:w="900"/>
        <w:gridCol w:w="124"/>
        <w:gridCol w:w="255"/>
        <w:gridCol w:w="881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3" w:type="dxa"/>
            <w:gridSpan w:val="13"/>
            <w:vAlign w:val="center"/>
          </w:tcPr>
          <w:p>
            <w:pPr>
              <w:snapToGrid w:val="0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主持人相关信息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姓  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4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性  别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出生年月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所在单位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3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通讯地址、邮编</w:t>
            </w:r>
          </w:p>
        </w:tc>
        <w:tc>
          <w:tcPr>
            <w:tcW w:w="30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正在从事的工作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学历/学位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职务/职称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手  机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其他</w:t>
            </w:r>
          </w:p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联系方式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电子信箱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783" w:type="dxa"/>
            <w:gridSpan w:val="13"/>
            <w:vAlign w:val="center"/>
          </w:tcPr>
          <w:p>
            <w:pPr>
              <w:snapToGrid w:val="0"/>
              <w:jc w:val="left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主要阶段性成果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成  果  名  称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成果形式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作  者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color w:val="auto"/>
                <w:sz w:val="18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出版社/刊物名称、期号/采用机关名称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783" w:type="dxa"/>
            <w:gridSpan w:val="13"/>
            <w:vAlign w:val="center"/>
          </w:tcPr>
          <w:p>
            <w:pPr>
              <w:snapToGrid w:val="0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项目组主要成员信息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姓  名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单位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职称/职务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在研究中承担的任务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</w:tr>
    </w:tbl>
    <w:p>
      <w:pPr>
        <w:ind w:firstLine="600" w:firstLineChars="200"/>
        <w:rPr>
          <w:rFonts w:hint="eastAsia" w:ascii="楷体_GB2312" w:hAnsi="华文中宋" w:eastAsia="楷体_GB2312"/>
          <w:color w:val="auto"/>
        </w:rPr>
      </w:pPr>
      <w:r>
        <w:rPr>
          <w:rFonts w:hint="eastAsia" w:ascii="黑体" w:hAnsi="华文中宋" w:eastAsia="黑体"/>
          <w:color w:val="auto"/>
        </w:rPr>
        <w:t>二、经费决算表</w:t>
      </w:r>
      <w:r>
        <w:rPr>
          <w:rFonts w:hint="eastAsia" w:ascii="楷体_GB2312" w:hAnsi="华文中宋" w:eastAsia="楷体_GB2312"/>
          <w:color w:val="auto"/>
        </w:rPr>
        <w:t>（有经费资助的项目填写）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5" w:hRule="atLeast"/>
        </w:trPr>
        <w:tc>
          <w:tcPr>
            <w:tcW w:w="8890" w:type="dxa"/>
            <w:vAlign w:val="top"/>
          </w:tcPr>
          <w:p>
            <w:pPr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经费支出情况：</w:t>
            </w:r>
          </w:p>
          <w:p>
            <w:pPr>
              <w:ind w:firstLine="480" w:firstLineChars="20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经费合计  元，其中，省教育厅拨款  元，省辖市、省直管县（市）教育局、主管部门配套资助  元，学校配套资助  元，其他自筹经费  元。</w:t>
            </w:r>
          </w:p>
          <w:p>
            <w:pPr>
              <w:ind w:firstLine="480" w:firstLineChars="20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支出明细：</w:t>
            </w:r>
          </w:p>
          <w:p>
            <w:pPr>
              <w:spacing w:before="293" w:beforeLines="50"/>
              <w:ind w:firstLine="480" w:firstLineChars="20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1.</w:t>
            </w:r>
          </w:p>
          <w:p>
            <w:pPr>
              <w:spacing w:before="293" w:beforeLines="50"/>
              <w:ind w:firstLine="480" w:firstLineChars="20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2.</w:t>
            </w:r>
          </w:p>
          <w:p>
            <w:pPr>
              <w:spacing w:before="293" w:beforeLines="50"/>
              <w:ind w:firstLine="48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3.</w:t>
            </w:r>
          </w:p>
          <w:p>
            <w:pPr>
              <w:spacing w:before="293" w:beforeLines="50"/>
              <w:ind w:firstLine="48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4.</w:t>
            </w:r>
          </w:p>
          <w:p>
            <w:pPr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……</w:t>
            </w:r>
          </w:p>
          <w:p>
            <w:pPr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ind w:firstLine="5239" w:firstLineChars="2183"/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ind w:firstLine="4773" w:firstLineChars="1989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单位盖章：</w:t>
            </w:r>
          </w:p>
          <w:p>
            <w:pPr>
              <w:ind w:firstLine="5239" w:firstLineChars="2183"/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ind w:firstLine="5500" w:firstLineChars="2292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年     月    日</w:t>
            </w:r>
          </w:p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</w:tr>
    </w:tbl>
    <w:p>
      <w:pPr>
        <w:ind w:firstLine="600" w:firstLineChars="200"/>
        <w:rPr>
          <w:rFonts w:hint="eastAsia" w:ascii="黑体" w:hAnsi="华文中宋" w:eastAsia="黑体"/>
          <w:color w:val="auto"/>
        </w:rPr>
      </w:pPr>
      <w:r>
        <w:rPr>
          <w:rFonts w:hint="eastAsia" w:ascii="黑体" w:hAnsi="华文中宋" w:eastAsia="黑体"/>
          <w:color w:val="auto"/>
        </w:rPr>
        <w:t>三、学校（单位）审核意见</w:t>
      </w:r>
    </w:p>
    <w:tbl>
      <w:tblPr>
        <w:tblStyle w:val="4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8943" w:type="dxa"/>
            <w:vAlign w:val="top"/>
          </w:tcPr>
          <w:p>
            <w:pPr>
              <w:pStyle w:val="2"/>
              <w:ind w:firstLine="620"/>
              <w:rPr>
                <w:rFonts w:hint="eastAsia"/>
                <w:b w:val="0"/>
              </w:rPr>
            </w:pPr>
            <w:r>
              <w:rPr>
                <w:rFonts w:hint="eastAsia" w:ascii="楷体_GB2312" w:eastAsia="楷体_GB2312"/>
                <w:b w:val="0"/>
                <w:sz w:val="30"/>
                <w:szCs w:val="30"/>
              </w:rPr>
              <w:t>内容提示：</w:t>
            </w:r>
            <w:r>
              <w:rPr>
                <w:rFonts w:hint="eastAsia"/>
                <w:b w:val="0"/>
              </w:rPr>
              <w:t>项目主持人所在学校（单位）对结项项目的意见，包括对项目研究工作过程和研究成果的评价等。</w:t>
            </w:r>
          </w:p>
          <w:p>
            <w:pPr>
              <w:ind w:firstLine="5248" w:firstLineChars="2187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5248" w:firstLineChars="2187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5248" w:firstLineChars="2187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5248" w:firstLineChars="2187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5248" w:firstLineChars="2187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snapToGrid w:val="0"/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学校（单位）负责人签章：</w:t>
            </w:r>
          </w:p>
          <w:p>
            <w:pPr>
              <w:ind w:firstLine="4351" w:firstLineChars="1813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5832" w:firstLineChars="2430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年    月    日</w:t>
            </w:r>
          </w:p>
          <w:p>
            <w:pP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eastAsia="楷体_GB2312"/>
          <w:bCs/>
          <w:color w:val="auto"/>
        </w:rPr>
      </w:pPr>
      <w:r>
        <w:rPr>
          <w:rFonts w:hint="eastAsia" w:ascii="黑体" w:eastAsia="黑体"/>
          <w:color w:val="auto"/>
        </w:rPr>
        <w:t>四、初审专家组鉴定意见</w:t>
      </w:r>
      <w:r>
        <w:rPr>
          <w:rFonts w:hint="eastAsia" w:ascii="楷体_GB2312" w:eastAsia="楷体_GB2312"/>
          <w:bCs/>
          <w:color w:val="auto"/>
        </w:rPr>
        <w:t>（专家组组长综合专家组意见填写）</w:t>
      </w:r>
    </w:p>
    <w:tbl>
      <w:tblPr>
        <w:tblStyle w:val="4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4" w:hRule="atLeast"/>
          <w:jc w:val="center"/>
        </w:trPr>
        <w:tc>
          <w:tcPr>
            <w:tcW w:w="8759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专家组组长（签字）：</w:t>
            </w:r>
          </w:p>
          <w:p>
            <w:pPr>
              <w:spacing w:line="480" w:lineRule="auto"/>
              <w:ind w:firstLine="5601" w:firstLineChars="2334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月    日</w:t>
            </w:r>
          </w:p>
        </w:tc>
      </w:tr>
    </w:tbl>
    <w:p>
      <w:pPr>
        <w:ind w:firstLine="600" w:firstLineChars="200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五、初审鉴定专家组成员</w:t>
      </w:r>
    </w:p>
    <w:tbl>
      <w:tblPr>
        <w:tblStyle w:val="4"/>
        <w:tblW w:w="89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44"/>
        <w:gridCol w:w="222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60" w:type="dxa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宋体" w:eastAsia="楷体_GB2312"/>
                <w:color w:val="auto"/>
              </w:rPr>
              <w:t>姓名</w:t>
            </w:r>
          </w:p>
        </w:tc>
        <w:tc>
          <w:tcPr>
            <w:tcW w:w="3644" w:type="dxa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宋体" w:eastAsia="楷体_GB2312"/>
                <w:color w:val="auto"/>
              </w:rPr>
              <w:t>工作单位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auto"/>
              </w:rPr>
            </w:pPr>
            <w:r>
              <w:rPr>
                <w:rFonts w:hint="eastAsia" w:ascii="楷体_GB2312" w:hAnsi="宋体" w:eastAsia="楷体_GB2312"/>
                <w:color w:val="auto"/>
              </w:rPr>
              <w:t>职称/职务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hAnsi="宋体" w:eastAsia="楷体_GB2312"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3644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3644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3644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3644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3644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3644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8"/>
              </w:rPr>
            </w:pPr>
          </w:p>
        </w:tc>
      </w:tr>
    </w:tbl>
    <w:p>
      <w:pPr>
        <w:ind w:firstLine="280" w:firstLineChars="100"/>
        <w:rPr>
          <w:rFonts w:hint="eastAsia" w:ascii="黑体" w:eastAsia="黑体"/>
          <w:color w:val="auto"/>
          <w:sz w:val="28"/>
        </w:rPr>
      </w:pPr>
    </w:p>
    <w:p>
      <w:pPr>
        <w:ind w:firstLine="600" w:firstLineChars="200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六、省辖市、省直管县（市）教育局审核意见</w:t>
      </w: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  <w:jc w:val="center"/>
        </w:trPr>
        <w:tc>
          <w:tcPr>
            <w:tcW w:w="8928" w:type="dxa"/>
            <w:vAlign w:val="top"/>
          </w:tcPr>
          <w:p>
            <w:pP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</w:pPr>
          </w:p>
          <w:p>
            <w:pPr>
              <w:tabs>
                <w:tab w:val="left" w:pos="1200"/>
              </w:tabs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单位盖章</w:t>
            </w:r>
          </w:p>
          <w:p>
            <w:pPr>
              <w:ind w:firstLine="5025" w:firstLineChars="2094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年   月  日</w:t>
            </w:r>
          </w:p>
          <w:p>
            <w:pPr>
              <w:ind w:firstLine="6115" w:firstLineChars="2548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（省属学校不填）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16ACC"/>
    <w:rsid w:val="6D535020"/>
    <w:rsid w:val="7C81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482" w:firstLineChars="200"/>
    </w:pPr>
    <w:rPr>
      <w:rFonts w:hAnsi="华文中宋"/>
      <w:b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2018-05-22T07:44:00Z</dcterms:created>
  <dc:creator>Haedu</dc:creator>
  <cp:lastModifiedBy>Haedu</cp:lastModifiedBy>
  <dcterms:modified xsi:type="dcterms:W3CDTF">2018-05-22T07:44:36Z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